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CA" w:rsidRPr="00BA667D" w:rsidRDefault="00510ACA" w:rsidP="00510A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667D">
        <w:rPr>
          <w:rFonts w:ascii="Times New Roman" w:hAnsi="Times New Roman" w:cs="Times New Roman"/>
          <w:sz w:val="28"/>
          <w:szCs w:val="28"/>
        </w:rPr>
        <w:t>Аннотация к рабочей программе по литературному чтению ФГОС</w:t>
      </w:r>
    </w:p>
    <w:p w:rsidR="00510ACA" w:rsidRPr="00BA667D" w:rsidRDefault="00510ACA" w:rsidP="00510A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667D">
        <w:rPr>
          <w:rFonts w:ascii="Times New Roman" w:hAnsi="Times New Roman" w:cs="Times New Roman"/>
          <w:sz w:val="28"/>
          <w:szCs w:val="28"/>
        </w:rPr>
        <w:t xml:space="preserve">Автор рабочей программы: </w:t>
      </w:r>
      <w:r w:rsidR="002972D1">
        <w:rPr>
          <w:rFonts w:ascii="Times New Roman" w:hAnsi="Times New Roman" w:cs="Times New Roman"/>
          <w:sz w:val="28"/>
          <w:szCs w:val="28"/>
        </w:rPr>
        <w:t>Левченко Инна Ивановна</w:t>
      </w:r>
    </w:p>
    <w:tbl>
      <w:tblPr>
        <w:tblStyle w:val="a3"/>
        <w:tblpPr w:leftFromText="180" w:rightFromText="180" w:vertAnchor="page" w:horzAnchor="margin" w:tblpY="2650"/>
        <w:tblW w:w="15011" w:type="dxa"/>
        <w:tblLook w:val="04A0"/>
      </w:tblPr>
      <w:tblGrid>
        <w:gridCol w:w="4139"/>
        <w:gridCol w:w="10872"/>
      </w:tblGrid>
      <w:tr w:rsidR="00510ACA" w:rsidRPr="00BA667D" w:rsidTr="00D1771F">
        <w:trPr>
          <w:trHeight w:val="414"/>
        </w:trPr>
        <w:tc>
          <w:tcPr>
            <w:tcW w:w="4139" w:type="dxa"/>
          </w:tcPr>
          <w:p w:rsidR="00510ACA" w:rsidRPr="00BA667D" w:rsidRDefault="00510ACA" w:rsidP="00D1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67D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общего образования:</w:t>
            </w:r>
          </w:p>
        </w:tc>
        <w:tc>
          <w:tcPr>
            <w:tcW w:w="10872" w:type="dxa"/>
          </w:tcPr>
          <w:p w:rsidR="00510ACA" w:rsidRPr="00BA667D" w:rsidRDefault="00510ACA" w:rsidP="00D1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67D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</w:t>
            </w:r>
          </w:p>
        </w:tc>
      </w:tr>
      <w:tr w:rsidR="00510ACA" w:rsidRPr="00BA667D" w:rsidTr="00D1771F">
        <w:trPr>
          <w:trHeight w:val="414"/>
        </w:trPr>
        <w:tc>
          <w:tcPr>
            <w:tcW w:w="4139" w:type="dxa"/>
          </w:tcPr>
          <w:p w:rsidR="00510ACA" w:rsidRPr="00BA667D" w:rsidRDefault="00510ACA" w:rsidP="00D1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6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Категория </w:t>
            </w:r>
            <w:proofErr w:type="gramStart"/>
            <w:r w:rsidRPr="00BA66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A66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0872" w:type="dxa"/>
          </w:tcPr>
          <w:p w:rsidR="00510ACA" w:rsidRPr="00BA667D" w:rsidRDefault="008C16CD" w:rsidP="00D1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0ACA" w:rsidRPr="00BA667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510ACA" w:rsidRPr="00BA66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10ACA" w:rsidRPr="00BA667D" w:rsidTr="00D1771F">
        <w:trPr>
          <w:trHeight w:val="1184"/>
        </w:trPr>
        <w:tc>
          <w:tcPr>
            <w:tcW w:w="4139" w:type="dxa"/>
          </w:tcPr>
          <w:p w:rsidR="00510ACA" w:rsidRPr="00BA667D" w:rsidRDefault="00510ACA" w:rsidP="00D177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разработана на основе: </w:t>
            </w:r>
          </w:p>
          <w:p w:rsidR="00510ACA" w:rsidRPr="00BA667D" w:rsidRDefault="00510ACA" w:rsidP="00D1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2" w:type="dxa"/>
          </w:tcPr>
          <w:p w:rsidR="00BA667D" w:rsidRPr="00BA667D" w:rsidRDefault="00BA667D" w:rsidP="00BA66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66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Программа разработана на основе: Примерной образовательной программы начального общего образования, авторской программы </w:t>
            </w:r>
            <w:r w:rsidRPr="00BA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Л. Ф. Климановой, В. Г. Горецкого, М. В. </w:t>
            </w:r>
            <w:proofErr w:type="spellStart"/>
            <w:r w:rsidRPr="00BA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Головановой</w:t>
            </w:r>
            <w:proofErr w:type="spellEnd"/>
            <w:r w:rsidRPr="00BA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2014г. М.: «Просвещение»</w:t>
            </w:r>
            <w:proofErr w:type="gramStart"/>
            <w:r w:rsidRPr="00BA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BA6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»</w:t>
            </w:r>
            <w:proofErr w:type="gramEnd"/>
          </w:p>
          <w:p w:rsidR="00BA667D" w:rsidRPr="00BA667D" w:rsidRDefault="00BA667D" w:rsidP="00BA66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10ACA" w:rsidRPr="00BA667D" w:rsidRDefault="00510ACA" w:rsidP="00BA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ACA" w:rsidRPr="00BA667D" w:rsidTr="00D1771F">
        <w:trPr>
          <w:trHeight w:val="1204"/>
        </w:trPr>
        <w:tc>
          <w:tcPr>
            <w:tcW w:w="4139" w:type="dxa"/>
          </w:tcPr>
          <w:p w:rsidR="00510ACA" w:rsidRPr="00BA667D" w:rsidRDefault="00510ACA" w:rsidP="00D177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A667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BA6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методическое обеспечение:</w:t>
            </w:r>
          </w:p>
          <w:p w:rsidR="00510ACA" w:rsidRPr="00BA667D" w:rsidRDefault="00510ACA" w:rsidP="00D1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2" w:type="dxa"/>
          </w:tcPr>
          <w:p w:rsidR="00510ACA" w:rsidRPr="00BA667D" w:rsidRDefault="00510ACA" w:rsidP="00D1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67D" w:rsidRPr="00BA667D" w:rsidRDefault="00510ACA" w:rsidP="00BA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667D" w:rsidRPr="00BA667D">
              <w:rPr>
                <w:rFonts w:ascii="Times New Roman" w:hAnsi="Times New Roman" w:cs="Times New Roman"/>
                <w:sz w:val="28"/>
                <w:szCs w:val="28"/>
              </w:rPr>
              <w:t xml:space="preserve">1.Литературное чтение. </w:t>
            </w:r>
            <w:r w:rsidR="008C16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667D" w:rsidRPr="00BA667D">
              <w:rPr>
                <w:rFonts w:ascii="Times New Roman" w:hAnsi="Times New Roman" w:cs="Times New Roman"/>
                <w:sz w:val="28"/>
                <w:szCs w:val="28"/>
              </w:rPr>
              <w:t xml:space="preserve"> класс. </w:t>
            </w:r>
            <w:proofErr w:type="spellStart"/>
            <w:r w:rsidR="00BA667D" w:rsidRPr="00BA667D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="00BA667D" w:rsidRPr="00BA667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BA667D" w:rsidRPr="00BA667D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spellEnd"/>
            <w:r w:rsidR="00BA667D" w:rsidRPr="00BA6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667D" w:rsidRPr="00BA667D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="00BA667D" w:rsidRPr="00BA667D">
              <w:rPr>
                <w:rFonts w:ascii="Times New Roman" w:hAnsi="Times New Roman" w:cs="Times New Roman"/>
                <w:sz w:val="28"/>
                <w:szCs w:val="28"/>
              </w:rPr>
              <w:t>. учреждений с приложением на электронном носителе. В 2 ч.  / Л. Ф. Климанова, В. Г. Горецкий, М. В. Голованова.  – М.: Просвещение, 2011.</w:t>
            </w:r>
          </w:p>
          <w:p w:rsidR="00510ACA" w:rsidRPr="00BA667D" w:rsidRDefault="00BA667D" w:rsidP="008C1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67D">
              <w:rPr>
                <w:rFonts w:ascii="Times New Roman" w:hAnsi="Times New Roman" w:cs="Times New Roman"/>
                <w:sz w:val="28"/>
                <w:szCs w:val="28"/>
              </w:rPr>
              <w:t xml:space="preserve">2. Рабочая тетрадь. </w:t>
            </w:r>
            <w:r w:rsidR="008C16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A667D">
              <w:rPr>
                <w:rFonts w:ascii="Times New Roman" w:hAnsi="Times New Roman" w:cs="Times New Roman"/>
                <w:sz w:val="28"/>
                <w:szCs w:val="28"/>
              </w:rPr>
              <w:t xml:space="preserve"> класс. Пособие для учащихся общеобразовательных учреждений / </w:t>
            </w:r>
            <w:proofErr w:type="spellStart"/>
            <w:r w:rsidRPr="00BA667D">
              <w:rPr>
                <w:rFonts w:ascii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Pr="00BA667D">
              <w:rPr>
                <w:rFonts w:ascii="Times New Roman" w:hAnsi="Times New Roman" w:cs="Times New Roman"/>
                <w:sz w:val="28"/>
                <w:szCs w:val="28"/>
              </w:rPr>
              <w:t xml:space="preserve"> М. В., Виноградская Л. А. – 2-е изд. – М.: Просвещение, 2014.</w:t>
            </w:r>
          </w:p>
        </w:tc>
      </w:tr>
      <w:tr w:rsidR="00510ACA" w:rsidRPr="00BA667D" w:rsidTr="00D1771F">
        <w:trPr>
          <w:trHeight w:val="770"/>
        </w:trPr>
        <w:tc>
          <w:tcPr>
            <w:tcW w:w="4139" w:type="dxa"/>
          </w:tcPr>
          <w:p w:rsidR="00510ACA" w:rsidRPr="00BA667D" w:rsidRDefault="00510ACA" w:rsidP="00D177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учебного времени:</w:t>
            </w:r>
          </w:p>
          <w:p w:rsidR="00510ACA" w:rsidRPr="00BA667D" w:rsidRDefault="00510ACA" w:rsidP="00D1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2" w:type="dxa"/>
          </w:tcPr>
          <w:p w:rsidR="00510ACA" w:rsidRPr="00BA667D" w:rsidRDefault="00BA667D" w:rsidP="008C1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67D">
              <w:rPr>
                <w:rFonts w:ascii="Times New Roman" w:hAnsi="Times New Roman" w:cs="Times New Roman"/>
                <w:sz w:val="28"/>
                <w:szCs w:val="28"/>
              </w:rPr>
              <w:t xml:space="preserve">Данная программа рассчитана на 1 год – </w:t>
            </w:r>
            <w:r w:rsidR="008C16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A667D">
              <w:rPr>
                <w:rFonts w:ascii="Times New Roman" w:hAnsi="Times New Roman" w:cs="Times New Roman"/>
                <w:sz w:val="28"/>
                <w:szCs w:val="28"/>
              </w:rPr>
              <w:t xml:space="preserve"> класс. Общее число учебных часов в</w:t>
            </w:r>
            <w:r w:rsidR="008C16CD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BA667D">
              <w:rPr>
                <w:rFonts w:ascii="Times New Roman" w:hAnsi="Times New Roman" w:cs="Times New Roman"/>
                <w:sz w:val="28"/>
                <w:szCs w:val="28"/>
              </w:rPr>
              <w:t xml:space="preserve"> классе -1</w:t>
            </w:r>
            <w:r w:rsidR="008C16C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BA667D">
              <w:rPr>
                <w:rFonts w:ascii="Times New Roman" w:hAnsi="Times New Roman" w:cs="Times New Roman"/>
                <w:sz w:val="28"/>
                <w:szCs w:val="28"/>
              </w:rPr>
              <w:t xml:space="preserve"> ч (</w:t>
            </w:r>
            <w:r w:rsidR="008C16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667D">
              <w:rPr>
                <w:rFonts w:ascii="Times New Roman" w:hAnsi="Times New Roman" w:cs="Times New Roman"/>
                <w:sz w:val="28"/>
                <w:szCs w:val="28"/>
              </w:rPr>
              <w:t>ч в неделю). Именно на такое число часов рассчитана данная программа и соответствует  календарному учебному графику на 20</w:t>
            </w:r>
            <w:r w:rsidR="008C16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A667D">
              <w:rPr>
                <w:rFonts w:ascii="Times New Roman" w:hAnsi="Times New Roman" w:cs="Times New Roman"/>
                <w:sz w:val="28"/>
                <w:szCs w:val="28"/>
              </w:rPr>
              <w:t>– 20</w:t>
            </w:r>
            <w:r w:rsidR="006C6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16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667D">
              <w:rPr>
                <w:rFonts w:ascii="Times New Roman" w:hAnsi="Times New Roman" w:cs="Times New Roman"/>
                <w:sz w:val="28"/>
                <w:szCs w:val="28"/>
              </w:rPr>
              <w:t>учебный год МБОУ «</w:t>
            </w:r>
            <w:proofErr w:type="spellStart"/>
            <w:r w:rsidRPr="00BA667D">
              <w:rPr>
                <w:rFonts w:ascii="Times New Roman" w:hAnsi="Times New Roman" w:cs="Times New Roman"/>
                <w:sz w:val="28"/>
                <w:szCs w:val="28"/>
              </w:rPr>
              <w:t>Аграфеновская</w:t>
            </w:r>
            <w:proofErr w:type="spellEnd"/>
            <w:r w:rsidRPr="00BA667D">
              <w:rPr>
                <w:rFonts w:ascii="Times New Roman" w:hAnsi="Times New Roman" w:cs="Times New Roman"/>
                <w:sz w:val="28"/>
                <w:szCs w:val="28"/>
              </w:rPr>
              <w:t xml:space="preserve"> СОШ» и Учебному плану (недельный) на 20</w:t>
            </w:r>
            <w:r w:rsidR="008C16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A667D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6C6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16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667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в рамках федерального государственного образовательного стандарта основного общего образования. </w:t>
            </w:r>
            <w:r w:rsidR="00510ACA" w:rsidRPr="00BA667D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 составляет 3</w:t>
            </w:r>
            <w:r w:rsidR="006C6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0ACA" w:rsidRPr="00BA6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10ACA" w:rsidRPr="00BA667D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proofErr w:type="gramEnd"/>
            <w:r w:rsidR="00510ACA" w:rsidRPr="00BA667D">
              <w:rPr>
                <w:rFonts w:ascii="Times New Roman" w:hAnsi="Times New Roman" w:cs="Times New Roman"/>
                <w:sz w:val="28"/>
                <w:szCs w:val="28"/>
              </w:rPr>
              <w:t xml:space="preserve"> недели, учебные занятия проводятся по 5-дневной учебной неделе</w:t>
            </w:r>
          </w:p>
        </w:tc>
      </w:tr>
      <w:tr w:rsidR="00510ACA" w:rsidRPr="00BA667D" w:rsidTr="00D1771F">
        <w:trPr>
          <w:trHeight w:val="434"/>
        </w:trPr>
        <w:tc>
          <w:tcPr>
            <w:tcW w:w="4139" w:type="dxa"/>
          </w:tcPr>
          <w:p w:rsidR="00510ACA" w:rsidRPr="00BA667D" w:rsidRDefault="00510ACA" w:rsidP="00D1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программы:</w:t>
            </w:r>
          </w:p>
        </w:tc>
        <w:tc>
          <w:tcPr>
            <w:tcW w:w="10872" w:type="dxa"/>
          </w:tcPr>
          <w:p w:rsidR="00510ACA" w:rsidRPr="00BA667D" w:rsidRDefault="005203C3" w:rsidP="008C1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6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C16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A667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E3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16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0ACA" w:rsidRPr="00BA667D">
              <w:rPr>
                <w:rFonts w:ascii="Times New Roman" w:hAnsi="Times New Roman" w:cs="Times New Roman"/>
                <w:sz w:val="28"/>
                <w:szCs w:val="28"/>
              </w:rPr>
              <w:t>уч г.</w:t>
            </w:r>
          </w:p>
        </w:tc>
      </w:tr>
      <w:tr w:rsidR="00510ACA" w:rsidRPr="00BA667D" w:rsidTr="00D1771F">
        <w:trPr>
          <w:trHeight w:val="849"/>
        </w:trPr>
        <w:tc>
          <w:tcPr>
            <w:tcW w:w="4139" w:type="dxa"/>
          </w:tcPr>
          <w:p w:rsidR="00510ACA" w:rsidRPr="00BA667D" w:rsidRDefault="00510ACA" w:rsidP="00D177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67D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изучения предмета:</w:t>
            </w:r>
          </w:p>
          <w:p w:rsidR="00510ACA" w:rsidRPr="00BA667D" w:rsidRDefault="00510ACA" w:rsidP="00D177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72" w:type="dxa"/>
          </w:tcPr>
          <w:p w:rsidR="00510ACA" w:rsidRPr="002972D1" w:rsidRDefault="00510ACA" w:rsidP="002972D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972D1" w:rsidRPr="00A2045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972D1" w:rsidRPr="00A204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нравственно - эстетическое воспитание и развитие у учащихся способности личностно, полноценно и глубоко воспринимать художественную литературу, а также воспитание компетентного читателя, который имеет сформированную духовную </w:t>
            </w:r>
            <w:r w:rsidR="002972D1" w:rsidRPr="00A204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потребность в книге как средстве познания мира и самого себя.</w:t>
            </w:r>
          </w:p>
          <w:p w:rsidR="00510ACA" w:rsidRPr="00BA667D" w:rsidRDefault="00510ACA" w:rsidP="00D177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текстами.</w:t>
            </w:r>
          </w:p>
          <w:p w:rsidR="00510ACA" w:rsidRPr="00BA667D" w:rsidRDefault="00510ACA" w:rsidP="00D177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Обогащение нравственного опыта младших школьников средствами художественного текста; формирование представлений о добре и зле, уважения к культуре многонациональной России и других стран.</w:t>
            </w:r>
          </w:p>
          <w:p w:rsidR="00510ACA" w:rsidRPr="00BA667D" w:rsidRDefault="00510ACA" w:rsidP="00D177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</w:t>
            </w:r>
          </w:p>
          <w:p w:rsidR="00510ACA" w:rsidRPr="00BA667D" w:rsidRDefault="00510ACA" w:rsidP="00D177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Задачи:</w:t>
            </w:r>
          </w:p>
          <w:p w:rsidR="00510ACA" w:rsidRPr="00BA667D" w:rsidRDefault="00510ACA" w:rsidP="00D177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потребности чтения художественной литературы;</w:t>
            </w:r>
          </w:p>
          <w:p w:rsidR="00510ACA" w:rsidRPr="00BA667D" w:rsidRDefault="00510ACA" w:rsidP="00D177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навыков чтения вслух и «про себя»;</w:t>
            </w:r>
          </w:p>
          <w:p w:rsidR="00510ACA" w:rsidRPr="00BA667D" w:rsidRDefault="00510ACA" w:rsidP="00D177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формирование читательского кругозора и приобретение опыта самостоятельной читательской деятельности;</w:t>
            </w:r>
          </w:p>
          <w:p w:rsidR="00510ACA" w:rsidRPr="00BA667D" w:rsidRDefault="00510ACA" w:rsidP="00D177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освоение литературоведческих знаний и различных способов деятельности, необходимых для «проникновения» в художественный текст;</w:t>
            </w:r>
          </w:p>
          <w:p w:rsidR="00510ACA" w:rsidRPr="00BA667D" w:rsidRDefault="00510ACA" w:rsidP="00D177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устной и письменной речи;</w:t>
            </w:r>
          </w:p>
          <w:p w:rsidR="00510ACA" w:rsidRPr="00BA667D" w:rsidRDefault="00510ACA" w:rsidP="00D177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формирование эстетического чувства, художественного вкуса; развитие эстетического отношения к жизни;</w:t>
            </w:r>
          </w:p>
          <w:p w:rsidR="00510ACA" w:rsidRPr="00BA667D" w:rsidRDefault="00510ACA" w:rsidP="00D177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воображения, творческих способностей ребенка;</w:t>
            </w:r>
          </w:p>
          <w:p w:rsidR="00510ACA" w:rsidRPr="00BA667D" w:rsidRDefault="00510ACA" w:rsidP="00D177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формирование нравственного сознания и чувства, способности оценивать свои мысли, переживания, знания и поступки;</w:t>
            </w:r>
          </w:p>
          <w:p w:rsidR="00510ACA" w:rsidRPr="00BA667D" w:rsidRDefault="00510ACA" w:rsidP="00D177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формирование коммуникативной инициативы, готовности к сотрудничеству;</w:t>
            </w:r>
          </w:p>
          <w:p w:rsidR="00510ACA" w:rsidRPr="00BA667D" w:rsidRDefault="00510ACA" w:rsidP="00D1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обогащение представлений ребенка об окружающем мире. </w:t>
            </w:r>
          </w:p>
        </w:tc>
      </w:tr>
      <w:tr w:rsidR="00510ACA" w:rsidRPr="00BA667D" w:rsidTr="00D1771F">
        <w:trPr>
          <w:trHeight w:val="849"/>
        </w:trPr>
        <w:tc>
          <w:tcPr>
            <w:tcW w:w="4139" w:type="dxa"/>
          </w:tcPr>
          <w:p w:rsidR="00510ACA" w:rsidRPr="00BA667D" w:rsidRDefault="00510ACA" w:rsidP="00D1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6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практической части программы:</w:t>
            </w:r>
          </w:p>
        </w:tc>
        <w:tc>
          <w:tcPr>
            <w:tcW w:w="10872" w:type="dxa"/>
          </w:tcPr>
          <w:p w:rsidR="00510ACA" w:rsidRPr="00BA667D" w:rsidRDefault="00510ACA" w:rsidP="00D1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67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практической части программы: выполнение практических заданий на каждом уроке. </w:t>
            </w:r>
            <w:proofErr w:type="gramStart"/>
            <w:r w:rsidRPr="00BA667D">
              <w:rPr>
                <w:rFonts w:ascii="Times New Roman" w:hAnsi="Times New Roman" w:cs="Times New Roman"/>
                <w:sz w:val="28"/>
                <w:szCs w:val="28"/>
              </w:rPr>
              <w:t>Формы контроля: устные или письменные; фронтальные, групповые или индивидуальные; итоговые, промежуточные, текущие, тематические.</w:t>
            </w:r>
            <w:proofErr w:type="gramEnd"/>
            <w:r w:rsidRPr="00BA667D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учебного года программой предусмотрено проведение 4 контрольных работ в каждом классе. В рабочей программе прописаны также часы, отводимые учителем в соответствии с программой, на изучение регионального компонента; основные технологии, формы и методы, применяемые при обучении; </w:t>
            </w:r>
            <w:proofErr w:type="gramStart"/>
            <w:r w:rsidRPr="00BA667D">
              <w:rPr>
                <w:rFonts w:ascii="Times New Roman" w:hAnsi="Times New Roman" w:cs="Times New Roman"/>
                <w:sz w:val="28"/>
                <w:szCs w:val="28"/>
              </w:rPr>
              <w:t>учебно- методическое</w:t>
            </w:r>
            <w:proofErr w:type="gramEnd"/>
            <w:r w:rsidRPr="00BA667D">
              <w:rPr>
                <w:rFonts w:ascii="Times New Roman" w:hAnsi="Times New Roman" w:cs="Times New Roman"/>
                <w:sz w:val="28"/>
                <w:szCs w:val="28"/>
              </w:rPr>
              <w:t xml:space="preserve"> и материально – техническое обеспечение образовательного процесса; дополнительная литература.</w:t>
            </w:r>
          </w:p>
        </w:tc>
      </w:tr>
      <w:tr w:rsidR="00510ACA" w:rsidRPr="00BA667D" w:rsidTr="00D1771F">
        <w:trPr>
          <w:trHeight w:val="414"/>
        </w:trPr>
        <w:tc>
          <w:tcPr>
            <w:tcW w:w="4139" w:type="dxa"/>
          </w:tcPr>
          <w:p w:rsidR="00510ACA" w:rsidRPr="00BA667D" w:rsidRDefault="00510ACA" w:rsidP="00D1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67D">
              <w:rPr>
                <w:rFonts w:ascii="Times New Roman" w:eastAsia="Calibri" w:hAnsi="Times New Roman" w:cs="Times New Roman"/>
                <w:sz w:val="28"/>
                <w:szCs w:val="28"/>
              </w:rPr>
              <w:t>Формы контроля:</w:t>
            </w:r>
          </w:p>
        </w:tc>
        <w:tc>
          <w:tcPr>
            <w:tcW w:w="10872" w:type="dxa"/>
          </w:tcPr>
          <w:p w:rsidR="00510ACA" w:rsidRPr="00BA667D" w:rsidRDefault="00510ACA" w:rsidP="00D177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6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Устный опрос</w:t>
            </w:r>
            <w:r w:rsidRPr="00BA667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A6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(позволяет выявить правильность ответа по содержанию, его последовательность, самостоятельность суждений и выводов, степень развития логического мышления, культуру речи учащихся</w:t>
            </w:r>
            <w:proofErr w:type="gramStart"/>
            <w:r w:rsidRPr="00BA6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.Э</w:t>
            </w:r>
            <w:proofErr w:type="gramEnd"/>
            <w:r w:rsidRPr="00BA6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 форма применяется для текущего и тематического учета.)</w:t>
            </w:r>
          </w:p>
          <w:p w:rsidR="00510ACA" w:rsidRPr="00BA667D" w:rsidRDefault="00510ACA" w:rsidP="00D177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6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Письменный контроль</w:t>
            </w:r>
            <w:r w:rsidRPr="00BA667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A6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(позволяет за короткое время проверить знания большого числа учащихся </w:t>
            </w:r>
            <w:proofErr w:type="spellStart"/>
            <w:r w:rsidRPr="00BA6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одновременно</w:t>
            </w:r>
            <w:proofErr w:type="gramStart"/>
            <w:r w:rsidRPr="00BA6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 w:rsidRPr="00BA6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спользуется</w:t>
            </w:r>
            <w:proofErr w:type="spellEnd"/>
            <w:r w:rsidRPr="00BA6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письменный контроль знаний учащихся в целях диагностики умения применять знания в учебной практике и осуществляется в виде диктантов, контрольных, проверочных и самостоятельных работ, тестов, рефератов.)</w:t>
            </w:r>
          </w:p>
          <w:p w:rsidR="00510ACA" w:rsidRPr="00BA667D" w:rsidRDefault="00510ACA" w:rsidP="00D177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6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Зачет</w:t>
            </w:r>
            <w:proofErr w:type="gramStart"/>
            <w:r w:rsidRPr="00BA66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BA667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A6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Start"/>
            <w:r w:rsidRPr="00BA6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A6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роводится для определения достижения конечных результатов обучения по определенной теме каждым учащимся. Перед началом изучения материала учащиеся знакомятся с перечнем вопросов и обязательных задач по теме, а также дополнительными вопросами и задачами. Необходимость такого тематического контроля обусловлена тем, что для каждого ученика характерен определенный темп овладения учебным материалом. А потому обычные контрольные работы, в которых трудно учесть должным образом индивидуальные особенности учащихся, могут оказаться недостаточными для того, чтобы судить, достигнуты ли планируемые результаты обучения.</w:t>
            </w:r>
          </w:p>
          <w:p w:rsidR="00510ACA" w:rsidRPr="00BA667D" w:rsidRDefault="00510ACA" w:rsidP="00D17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1A5" w:rsidRPr="00BA667D" w:rsidRDefault="002331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31A5" w:rsidRPr="00BA667D" w:rsidSect="00510A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ACA"/>
    <w:rsid w:val="00020805"/>
    <w:rsid w:val="000E3E52"/>
    <w:rsid w:val="002331A5"/>
    <w:rsid w:val="002972D1"/>
    <w:rsid w:val="00510ACA"/>
    <w:rsid w:val="005203C3"/>
    <w:rsid w:val="006C6CC9"/>
    <w:rsid w:val="006D4D25"/>
    <w:rsid w:val="008C16CD"/>
    <w:rsid w:val="009C05AA"/>
    <w:rsid w:val="00A12025"/>
    <w:rsid w:val="00BA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A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10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750</Words>
  <Characters>4280</Characters>
  <Application>Microsoft Office Word</Application>
  <DocSecurity>0</DocSecurity>
  <Lines>35</Lines>
  <Paragraphs>10</Paragraphs>
  <ScaleCrop>false</ScaleCrop>
  <Company>МБОУ Авиловская СОШ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9</cp:revision>
  <dcterms:created xsi:type="dcterms:W3CDTF">2019-05-28T10:24:00Z</dcterms:created>
  <dcterms:modified xsi:type="dcterms:W3CDTF">2020-09-16T06:46:00Z</dcterms:modified>
</cp:coreProperties>
</file>