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C9" w:rsidRPr="006C3D4C" w:rsidRDefault="006C3D4C" w:rsidP="006C3D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4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 w:rsidR="00113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41D">
        <w:rPr>
          <w:rFonts w:ascii="Times New Roman" w:hAnsi="Times New Roman" w:cs="Times New Roman"/>
          <w:b/>
          <w:sz w:val="28"/>
          <w:szCs w:val="28"/>
        </w:rPr>
        <w:t>ОДНКНР</w:t>
      </w:r>
      <w:r w:rsidR="00A54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D4C">
        <w:rPr>
          <w:rFonts w:ascii="Times New Roman" w:hAnsi="Times New Roman" w:cs="Times New Roman"/>
          <w:b/>
          <w:sz w:val="28"/>
          <w:szCs w:val="28"/>
        </w:rPr>
        <w:t xml:space="preserve"> (ФГОС)</w:t>
      </w:r>
    </w:p>
    <w:p w:rsidR="006C3D4C" w:rsidRPr="006C3D4C" w:rsidRDefault="004B0F69" w:rsidP="006C3D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рабочей программы: </w:t>
      </w:r>
      <w:r w:rsidR="004D6306">
        <w:rPr>
          <w:rFonts w:ascii="Times New Roman" w:hAnsi="Times New Roman" w:cs="Times New Roman"/>
          <w:b/>
          <w:sz w:val="28"/>
          <w:szCs w:val="28"/>
        </w:rPr>
        <w:t>Ермак С</w:t>
      </w:r>
      <w:r w:rsidR="00065813">
        <w:rPr>
          <w:rFonts w:ascii="Times New Roman" w:hAnsi="Times New Roman" w:cs="Times New Roman"/>
          <w:b/>
          <w:sz w:val="28"/>
          <w:szCs w:val="28"/>
        </w:rPr>
        <w:t xml:space="preserve">ветлана </w:t>
      </w:r>
      <w:r w:rsidR="004D6306">
        <w:rPr>
          <w:rFonts w:ascii="Times New Roman" w:hAnsi="Times New Roman" w:cs="Times New Roman"/>
          <w:b/>
          <w:sz w:val="28"/>
          <w:szCs w:val="28"/>
        </w:rPr>
        <w:t>Н</w:t>
      </w:r>
      <w:r w:rsidR="00065813">
        <w:rPr>
          <w:rFonts w:ascii="Times New Roman" w:hAnsi="Times New Roman" w:cs="Times New Roman"/>
          <w:b/>
          <w:sz w:val="28"/>
          <w:szCs w:val="28"/>
        </w:rPr>
        <w:t>иколаевна</w:t>
      </w:r>
    </w:p>
    <w:tbl>
      <w:tblPr>
        <w:tblStyle w:val="a3"/>
        <w:tblW w:w="15011" w:type="dxa"/>
        <w:tblLook w:val="04A0"/>
      </w:tblPr>
      <w:tblGrid>
        <w:gridCol w:w="4139"/>
        <w:gridCol w:w="10872"/>
      </w:tblGrid>
      <w:tr w:rsidR="006C3D4C" w:rsidTr="006C3D4C">
        <w:trPr>
          <w:trHeight w:val="414"/>
        </w:trPr>
        <w:tc>
          <w:tcPr>
            <w:tcW w:w="4139" w:type="dxa"/>
          </w:tcPr>
          <w:p w:rsidR="006C3D4C" w:rsidRDefault="006C3D4C" w:rsidP="006C3D4C">
            <w:pPr>
              <w:jc w:val="center"/>
            </w:pPr>
            <w:bookmarkStart w:id="0" w:name="_GoBack" w:colFirst="1" w:colLast="1"/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общего образования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0872" w:type="dxa"/>
          </w:tcPr>
          <w:p w:rsidR="006C3D4C" w:rsidRPr="00E80B21" w:rsidRDefault="004B0F69" w:rsidP="00E80B21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0B21">
              <w:rPr>
                <w:rFonts w:ascii="Times New Roman" w:hAnsi="Times New Roman" w:cs="Times New Roman"/>
                <w:sz w:val="24"/>
                <w:szCs w:val="24"/>
              </w:rPr>
              <w:tab/>
              <w:t>Основное общее</w:t>
            </w:r>
          </w:p>
        </w:tc>
      </w:tr>
      <w:tr w:rsidR="006C3D4C" w:rsidTr="006C3D4C">
        <w:trPr>
          <w:trHeight w:val="414"/>
        </w:trPr>
        <w:tc>
          <w:tcPr>
            <w:tcW w:w="4139" w:type="dxa"/>
          </w:tcPr>
          <w:p w:rsidR="006C3D4C" w:rsidRDefault="006C3D4C" w:rsidP="006C3D4C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Категория </w:t>
            </w:r>
            <w:proofErr w:type="gramStart"/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9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872" w:type="dxa"/>
          </w:tcPr>
          <w:p w:rsidR="006C3D4C" w:rsidRPr="00E80B21" w:rsidRDefault="003C7256" w:rsidP="00E8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0F69" w:rsidRPr="00E80B2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6C3D4C" w:rsidTr="00E50EEC">
        <w:trPr>
          <w:trHeight w:val="903"/>
        </w:trPr>
        <w:tc>
          <w:tcPr>
            <w:tcW w:w="4139" w:type="dxa"/>
          </w:tcPr>
          <w:p w:rsidR="006C3D4C" w:rsidRPr="00092D9E" w:rsidRDefault="006C3D4C" w:rsidP="006C3D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разработана на основе</w:t>
            </w:r>
            <w:r w:rsidRPr="00092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6C3D4C" w:rsidRDefault="006C3D4C" w:rsidP="006C3D4C">
            <w:pPr>
              <w:jc w:val="center"/>
            </w:pPr>
          </w:p>
        </w:tc>
        <w:tc>
          <w:tcPr>
            <w:tcW w:w="10872" w:type="dxa"/>
          </w:tcPr>
          <w:p w:rsidR="006C3D4C" w:rsidRPr="003C7256" w:rsidRDefault="003C7256" w:rsidP="0024008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государственного стандарта основного общего образования, </w:t>
            </w:r>
            <w:r w:rsidRPr="003C7256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«Основы духовно-нравственной культуры народов России» министерства образования и науки РФ ФГАУ «Федеральный институт развития образования», Москва, 2016 г.</w:t>
            </w:r>
          </w:p>
        </w:tc>
      </w:tr>
      <w:tr w:rsidR="006C3D4C" w:rsidTr="00E50EEC">
        <w:trPr>
          <w:trHeight w:val="1556"/>
        </w:trPr>
        <w:tc>
          <w:tcPr>
            <w:tcW w:w="4139" w:type="dxa"/>
          </w:tcPr>
          <w:p w:rsidR="006C3D4C" w:rsidRPr="00092D9E" w:rsidRDefault="006C3D4C" w:rsidP="004B0F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 – методическое обеспечение:</w:t>
            </w:r>
          </w:p>
          <w:p w:rsidR="006C3D4C" w:rsidRDefault="006C3D4C" w:rsidP="004B0F69"/>
        </w:tc>
        <w:tc>
          <w:tcPr>
            <w:tcW w:w="10872" w:type="dxa"/>
          </w:tcPr>
          <w:p w:rsidR="003C7256" w:rsidRPr="003C7256" w:rsidRDefault="0052715B" w:rsidP="003C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256" w:rsidRPr="003C7256">
              <w:rPr>
                <w:rFonts w:ascii="Times New Roman" w:hAnsi="Times New Roman" w:cs="Times New Roman"/>
                <w:sz w:val="24"/>
                <w:szCs w:val="24"/>
              </w:rPr>
              <w:t xml:space="preserve">«Основы духовно-нравственной культуры народов России» (авторы Н.Ф. Виноградова, В.И. Власенко, А.В. Поляков), М.: </w:t>
            </w:r>
            <w:proofErr w:type="spellStart"/>
            <w:r w:rsidR="003C7256" w:rsidRPr="003C725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3C7256" w:rsidRPr="003C7256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  <w:p w:rsidR="003C7256" w:rsidRPr="003C7256" w:rsidRDefault="003C7256" w:rsidP="003C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56">
              <w:rPr>
                <w:rFonts w:ascii="Times New Roman" w:hAnsi="Times New Roman" w:cs="Times New Roman"/>
                <w:sz w:val="24"/>
                <w:szCs w:val="24"/>
              </w:rPr>
              <w:t>«Обществознание.</w:t>
            </w:r>
            <w:r w:rsidRPr="003C72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9 класс» (авторы Боголюбов Л.Н., Матвеев А.И., </w:t>
            </w:r>
            <w:proofErr w:type="spellStart"/>
            <w:r w:rsidRPr="003C7256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3C7256">
              <w:rPr>
                <w:rFonts w:ascii="Times New Roman" w:hAnsi="Times New Roman" w:cs="Times New Roman"/>
                <w:sz w:val="24"/>
                <w:szCs w:val="24"/>
              </w:rPr>
              <w:t xml:space="preserve"> Е.И. и др. / Под ред. Боголюбова Л.Н., </w:t>
            </w:r>
            <w:proofErr w:type="spellStart"/>
            <w:r w:rsidRPr="003C7256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3C7256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Матвеева А.И.) </w:t>
            </w:r>
            <w:proofErr w:type="spellStart"/>
            <w:r w:rsidRPr="003C7256">
              <w:rPr>
                <w:rFonts w:ascii="Times New Roman" w:hAnsi="Times New Roman" w:cs="Times New Roman"/>
                <w:sz w:val="24"/>
                <w:szCs w:val="24"/>
              </w:rPr>
              <w:t>М.:Издательство</w:t>
            </w:r>
            <w:proofErr w:type="spellEnd"/>
            <w:r w:rsidRPr="003C7256">
              <w:rPr>
                <w:rFonts w:ascii="Times New Roman" w:hAnsi="Times New Roman" w:cs="Times New Roman"/>
                <w:sz w:val="24"/>
                <w:szCs w:val="24"/>
              </w:rPr>
              <w:t xml:space="preserve"> "Просвещение" 2017</w:t>
            </w:r>
          </w:p>
          <w:p w:rsidR="006C3D4C" w:rsidRPr="003C7256" w:rsidRDefault="003C7256" w:rsidP="00E5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256">
              <w:rPr>
                <w:rFonts w:ascii="Times New Roman" w:hAnsi="Times New Roman" w:cs="Times New Roman"/>
                <w:sz w:val="24"/>
                <w:szCs w:val="24"/>
              </w:rPr>
              <w:t>При работе также будет использована литература, которая дана в приложении</w:t>
            </w:r>
          </w:p>
        </w:tc>
      </w:tr>
      <w:tr w:rsidR="006C3D4C" w:rsidTr="00E50EEC">
        <w:trPr>
          <w:trHeight w:val="460"/>
        </w:trPr>
        <w:tc>
          <w:tcPr>
            <w:tcW w:w="4139" w:type="dxa"/>
          </w:tcPr>
          <w:p w:rsidR="006C3D4C" w:rsidRDefault="006C3D4C" w:rsidP="00240085">
            <w:pPr>
              <w:pStyle w:val="a4"/>
              <w:ind w:left="0"/>
              <w:jc w:val="both"/>
            </w:pPr>
            <w:r w:rsidRPr="00092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учебного времени:</w:t>
            </w:r>
          </w:p>
        </w:tc>
        <w:tc>
          <w:tcPr>
            <w:tcW w:w="10872" w:type="dxa"/>
          </w:tcPr>
          <w:p w:rsidR="003C7256" w:rsidRPr="00E80B21" w:rsidRDefault="003C7256" w:rsidP="008B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6C3D4C" w:rsidTr="00E50EEC">
        <w:trPr>
          <w:trHeight w:val="351"/>
        </w:trPr>
        <w:tc>
          <w:tcPr>
            <w:tcW w:w="4139" w:type="dxa"/>
          </w:tcPr>
          <w:p w:rsidR="006C3D4C" w:rsidRDefault="006C3D4C" w:rsidP="006C3D4C">
            <w:pPr>
              <w:jc w:val="center"/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6C3D4C" w:rsidRPr="00E80B21" w:rsidRDefault="004B0F69" w:rsidP="00E50EEC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proofErr w:type="spellStart"/>
            <w:r w:rsidR="006B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  <w:r w:rsidRPr="00E8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8B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0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8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6C3D4C" w:rsidTr="006C3D4C">
        <w:trPr>
          <w:trHeight w:val="849"/>
        </w:trPr>
        <w:tc>
          <w:tcPr>
            <w:tcW w:w="4139" w:type="dxa"/>
          </w:tcPr>
          <w:p w:rsidR="006C3D4C" w:rsidRPr="00092D9E" w:rsidRDefault="006C3D4C" w:rsidP="006C3D4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изучения предмета:</w:t>
            </w:r>
          </w:p>
          <w:p w:rsidR="006C3D4C" w:rsidRPr="00092D9E" w:rsidRDefault="006C3D4C" w:rsidP="006C3D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72" w:type="dxa"/>
          </w:tcPr>
          <w:p w:rsidR="003C7256" w:rsidRPr="003C7256" w:rsidRDefault="003C7256" w:rsidP="003C7256">
            <w:pPr>
              <w:pStyle w:val="a5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3C7256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 xml:space="preserve">     Основная цель</w:t>
            </w:r>
            <w:r w:rsidRPr="003C7256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: осознание себя гражданином России, россиянином, то есть, человеком, который готов в течение жизни осваивать культурные богатства своей страны при полном понимании значимости их национальных, региональных особенностей; отстаивать единство и солидарность многонационального народа Российской Федерации, принимая личное участие в судьбе России. </w:t>
            </w:r>
          </w:p>
          <w:p w:rsidR="003C7256" w:rsidRPr="003C7256" w:rsidRDefault="003C7256" w:rsidP="003C7256">
            <w:pPr>
              <w:pStyle w:val="a5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3C7256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     </w:t>
            </w:r>
            <w:r w:rsidRPr="003C7256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Стратегические цели предметной области «Основы духовно-нравственной культуры народов России» можно распределить по трем направлениям:</w:t>
            </w:r>
          </w:p>
          <w:p w:rsidR="003C7256" w:rsidRPr="003C7256" w:rsidRDefault="003C7256" w:rsidP="003C7256">
            <w:pPr>
              <w:pStyle w:val="a5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3C7256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- формирование целостной духовно-нравственной личности в ходе </w:t>
            </w:r>
            <w:proofErr w:type="gramStart"/>
            <w:r w:rsidRPr="003C7256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освоения основ духовно-нравственной культуры народов России</w:t>
            </w:r>
            <w:proofErr w:type="gramEnd"/>
            <w:r w:rsidRPr="003C7256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; </w:t>
            </w:r>
          </w:p>
          <w:p w:rsidR="003C7256" w:rsidRPr="003C7256" w:rsidRDefault="003C7256" w:rsidP="003C7256">
            <w:pPr>
              <w:pStyle w:val="a5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3C7256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- формирование </w:t>
            </w:r>
            <w:proofErr w:type="spellStart"/>
            <w:r w:rsidRPr="003C7256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социокультурной</w:t>
            </w:r>
            <w:proofErr w:type="spellEnd"/>
            <w:r w:rsidRPr="003C7256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идентичности путем обогащения содержания образования на основе сочетания общероссийской и этнокультурной составляющей, активной гражданской позиции, чувства ответственности за свою страну и народ;</w:t>
            </w:r>
          </w:p>
          <w:p w:rsidR="003C7256" w:rsidRPr="003C7256" w:rsidRDefault="003C7256" w:rsidP="003C7256">
            <w:pPr>
              <w:pStyle w:val="a5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3C7256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- развитие познавательной активности и творческих способностей </w:t>
            </w:r>
            <w:proofErr w:type="gramStart"/>
            <w:r w:rsidRPr="003C7256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у</w:t>
            </w:r>
            <w:proofErr w:type="gramEnd"/>
            <w:r w:rsidRPr="003C7256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обучающихся. Цели Программы достигаются через решение следующих задач:</w:t>
            </w:r>
          </w:p>
          <w:p w:rsidR="003C7256" w:rsidRPr="003C7256" w:rsidRDefault="003C7256" w:rsidP="003C7256">
            <w:pPr>
              <w:pStyle w:val="a5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3C7256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- развивать познавательную активность обучающихся в области изучения культур народов России и общероссийской культуры, расширять их кругозор; учиться добывать знания в области «ОДНКНР» и применять их в практической деятельности; </w:t>
            </w:r>
          </w:p>
          <w:p w:rsidR="003C7256" w:rsidRPr="003C7256" w:rsidRDefault="003C7256" w:rsidP="003C7256">
            <w:pPr>
              <w:pStyle w:val="a5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proofErr w:type="gramStart"/>
            <w:r w:rsidRPr="003C7256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 на уроках и занятиях пробуждать интерес учащихся к изучению культур народов России, истории, традициям; развивать мотивацию к восприятию накопленной разными народами духовно-</w:t>
            </w:r>
            <w:r w:rsidRPr="003C7256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lastRenderedPageBreak/>
              <w:t xml:space="preserve">нравственной культуры и осознание того, что духовно-нравственная культура есть фундамент благополучного развития человечества и мирного сосуществования народов Земли, что общество и конкретный человек могут благополучно существовать и развиваться, если стремятся к нравственному самосовершенствованию и саморазвитию; </w:t>
            </w:r>
            <w:proofErr w:type="gramEnd"/>
          </w:p>
          <w:p w:rsidR="003C7256" w:rsidRPr="003C7256" w:rsidRDefault="003C7256" w:rsidP="003C7256">
            <w:pPr>
              <w:pStyle w:val="a5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3C7256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- через элементы культуры воздействовать на эмоциональную сферу школьников, развивая в них такие качества, как сострадание, милосердие, ответственность, любовь и уважение, заботу и понимание, чтобы удивляться, восхищаться, радоваться, гордиться культурой своей страны и народа, его мудростью и талантом, уважительным отношением к другим народам, культурам; </w:t>
            </w:r>
          </w:p>
          <w:p w:rsidR="003C7256" w:rsidRPr="003C7256" w:rsidRDefault="003C7256" w:rsidP="003C7256">
            <w:pPr>
              <w:pStyle w:val="a5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3C7256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- развивать внутренние установки личности, её ценностные ориентации, убеждения в том, что гражданственность человека определяется не только принадлежностью к определенному этносу, религиозными убеждениями, но также нравственным поведением, чувством любви к своей родине, ее символам, природе, уважения к народам, населяющим ее, их культуре и традициям; </w:t>
            </w:r>
          </w:p>
          <w:p w:rsidR="003C7256" w:rsidRPr="003C7256" w:rsidRDefault="003C7256" w:rsidP="003C7256">
            <w:pPr>
              <w:pStyle w:val="a5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3C7256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 включать учащихся в практические виды деятельности, где они приобретают навыки, умения в декоративно-прикладном искусстве, народных ремеслах, музыке, танцах, играх, в различных жанрах фольклора;</w:t>
            </w:r>
          </w:p>
          <w:p w:rsidR="006C3D4C" w:rsidRPr="00E50EEC" w:rsidRDefault="003C7256" w:rsidP="00E50EEC">
            <w:pPr>
              <w:pStyle w:val="a5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3C7256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- инициировать участие в творческих проектах, создание авторских стихов, рисунков, произведений искусства и других элементов духовной культуры. </w:t>
            </w:r>
          </w:p>
        </w:tc>
      </w:tr>
      <w:tr w:rsidR="006C3D4C" w:rsidTr="00E50EEC">
        <w:trPr>
          <w:trHeight w:val="692"/>
        </w:trPr>
        <w:tc>
          <w:tcPr>
            <w:tcW w:w="4139" w:type="dxa"/>
          </w:tcPr>
          <w:p w:rsidR="006C3D4C" w:rsidRPr="006C3D4C" w:rsidRDefault="006C3D4C" w:rsidP="006C3D4C">
            <w:pPr>
              <w:jc w:val="center"/>
              <w:rPr>
                <w:rFonts w:ascii="Times New Roman" w:hAnsi="Times New Roman" w:cs="Times New Roman"/>
              </w:rPr>
            </w:pPr>
            <w:r w:rsidRPr="006C3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6B0DAA" w:rsidRPr="0052715B" w:rsidRDefault="006B0DAA" w:rsidP="00AC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  <w:r w:rsidR="00527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B2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085" w:rsidRPr="00E80B21" w:rsidRDefault="0052715B" w:rsidP="00AC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работа-2</w:t>
            </w:r>
            <w:r w:rsidR="0024008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40085" w:rsidTr="006C3D4C">
        <w:trPr>
          <w:trHeight w:val="414"/>
        </w:trPr>
        <w:tc>
          <w:tcPr>
            <w:tcW w:w="4139" w:type="dxa"/>
          </w:tcPr>
          <w:p w:rsidR="00240085" w:rsidRDefault="00240085" w:rsidP="006C3D4C">
            <w:pPr>
              <w:jc w:val="center"/>
            </w:pPr>
            <w:r w:rsidRPr="00092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контроля:</w:t>
            </w:r>
          </w:p>
        </w:tc>
        <w:tc>
          <w:tcPr>
            <w:tcW w:w="10872" w:type="dxa"/>
          </w:tcPr>
          <w:p w:rsidR="00E50EEC" w:rsidRPr="00E50EEC" w:rsidRDefault="00240085" w:rsidP="00E50EE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80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EEC" w:rsidRPr="00C634A9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EEC" w:rsidRPr="00E50EEC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>Тематический контроль</w:t>
            </w:r>
            <w:r w:rsidR="00E50EEC" w:rsidRPr="00E50EEC">
              <w:rPr>
                <w:rStyle w:val="apple-converted-space"/>
                <w:rFonts w:ascii="Times New Roman" w:hAnsi="Times New Roman" w:cs="Times New Roman"/>
                <w:sz w:val="24"/>
                <w:szCs w:val="28"/>
              </w:rPr>
              <w:t> </w:t>
            </w:r>
            <w:r w:rsidR="00E50EEC" w:rsidRPr="00E50EEC">
              <w:rPr>
                <w:rFonts w:ascii="Times New Roman" w:hAnsi="Times New Roman" w:cs="Times New Roman"/>
                <w:sz w:val="24"/>
                <w:szCs w:val="28"/>
              </w:rPr>
              <w:t xml:space="preserve">проводится по завершении изучения большой темы, на повторительно-обобщающих уроках. Назначение (функция) тематического контроля: систематизировать и обобщить материал всей темы; путем повторения и проверки знаний предупредить забывание, закрепить его как базу, необходимую для изучения последующих разделов учебного предмета. Особенность проверочных вопросов и заданий в этом случае заключается в том, что они рассчитаны на выявление знаний всей темы, на установление связей со знанием предыдущих тем, </w:t>
            </w:r>
            <w:proofErr w:type="spellStart"/>
            <w:r w:rsidR="00E50EEC" w:rsidRPr="00E50EEC">
              <w:rPr>
                <w:rFonts w:ascii="Times New Roman" w:hAnsi="Times New Roman" w:cs="Times New Roman"/>
                <w:sz w:val="24"/>
                <w:szCs w:val="28"/>
              </w:rPr>
              <w:t>межпредметных</w:t>
            </w:r>
            <w:proofErr w:type="spellEnd"/>
            <w:r w:rsidR="00E50EEC" w:rsidRPr="00E50EEC">
              <w:rPr>
                <w:rFonts w:ascii="Times New Roman" w:hAnsi="Times New Roman" w:cs="Times New Roman"/>
                <w:sz w:val="24"/>
                <w:szCs w:val="28"/>
              </w:rPr>
              <w:t xml:space="preserve"> связей, на умение переноса знаний на другой материал, на поиск выводов обобщающего характера.</w:t>
            </w:r>
          </w:p>
          <w:p w:rsidR="00E50EEC" w:rsidRPr="00E50EEC" w:rsidRDefault="00E50EEC" w:rsidP="00E50EE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50EEC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>Итоговый контроль</w:t>
            </w:r>
            <w:r w:rsidRPr="00E50EEC">
              <w:rPr>
                <w:rStyle w:val="apple-converted-space"/>
                <w:rFonts w:ascii="Times New Roman" w:hAnsi="Times New Roman" w:cs="Times New Roman"/>
                <w:sz w:val="24"/>
                <w:szCs w:val="28"/>
              </w:rPr>
              <w:t> </w:t>
            </w:r>
            <w:r w:rsidRPr="00E50EEC">
              <w:rPr>
                <w:rFonts w:ascii="Times New Roman" w:hAnsi="Times New Roman" w:cs="Times New Roman"/>
                <w:sz w:val="24"/>
                <w:szCs w:val="28"/>
              </w:rPr>
              <w:t>приурочивается к концу учебного курса, четверти, полугодия или года. Это — контроль, завершающий значительный отрезок учебного времени.</w:t>
            </w:r>
          </w:p>
          <w:p w:rsidR="00E50EEC" w:rsidRPr="00E50EEC" w:rsidRDefault="00E50EEC" w:rsidP="00E50EE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50EEC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>Методы и приемы контроля.</w:t>
            </w:r>
            <w:r w:rsidRPr="00E50EEC">
              <w:rPr>
                <w:rStyle w:val="apple-converted-space"/>
                <w:rFonts w:ascii="Times New Roman" w:hAnsi="Times New Roman" w:cs="Times New Roman"/>
                <w:sz w:val="24"/>
                <w:szCs w:val="28"/>
              </w:rPr>
              <w:t> </w:t>
            </w:r>
            <w:r w:rsidRPr="00E50EEC">
              <w:rPr>
                <w:rFonts w:ascii="Times New Roman" w:hAnsi="Times New Roman" w:cs="Times New Roman"/>
                <w:sz w:val="24"/>
                <w:szCs w:val="28"/>
              </w:rPr>
              <w:t xml:space="preserve">По способу взаимодействия учителя и ученика методы проверки, контроля знаний, умений и навыков, уровня развития учащихся можно подразделить </w:t>
            </w:r>
            <w:proofErr w:type="gramStart"/>
            <w:r w:rsidRPr="00E50EEC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Pr="00E50EEC">
              <w:rPr>
                <w:rFonts w:ascii="Times New Roman" w:hAnsi="Times New Roman" w:cs="Times New Roman"/>
                <w:sz w:val="24"/>
                <w:szCs w:val="28"/>
              </w:rPr>
              <w:t xml:space="preserve"> следующие:</w:t>
            </w:r>
          </w:p>
          <w:p w:rsidR="00E50EEC" w:rsidRPr="00E50EEC" w:rsidRDefault="00E50EEC" w:rsidP="00E50EE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50EEC">
              <w:rPr>
                <w:rFonts w:ascii="Times New Roman" w:hAnsi="Times New Roman" w:cs="Times New Roman"/>
                <w:sz w:val="24"/>
                <w:szCs w:val="28"/>
              </w:rPr>
              <w:t>- устные;</w:t>
            </w:r>
          </w:p>
          <w:p w:rsidR="00E50EEC" w:rsidRPr="00E50EEC" w:rsidRDefault="00E50EEC" w:rsidP="00E50EE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50EEC">
              <w:rPr>
                <w:rFonts w:ascii="Times New Roman" w:hAnsi="Times New Roman" w:cs="Times New Roman"/>
                <w:sz w:val="24"/>
                <w:szCs w:val="28"/>
              </w:rPr>
              <w:t>- письменные;</w:t>
            </w:r>
          </w:p>
          <w:p w:rsidR="00E50EEC" w:rsidRPr="00E50EEC" w:rsidRDefault="00E50EEC" w:rsidP="00E50EE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50EEC">
              <w:rPr>
                <w:rFonts w:ascii="Times New Roman" w:hAnsi="Times New Roman" w:cs="Times New Roman"/>
                <w:sz w:val="24"/>
                <w:szCs w:val="28"/>
              </w:rPr>
              <w:t>- графические;</w:t>
            </w:r>
          </w:p>
          <w:p w:rsidR="00E50EEC" w:rsidRPr="00E50EEC" w:rsidRDefault="00E50EEC" w:rsidP="00E50EE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E50EEC">
              <w:rPr>
                <w:rFonts w:ascii="Times New Roman" w:hAnsi="Times New Roman" w:cs="Times New Roman"/>
                <w:sz w:val="24"/>
                <w:szCs w:val="28"/>
              </w:rPr>
              <w:t>- практические (работы);</w:t>
            </w:r>
          </w:p>
          <w:p w:rsidR="00240085" w:rsidRPr="00E80B21" w:rsidRDefault="00E50EEC" w:rsidP="00E5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EC">
              <w:rPr>
                <w:rFonts w:ascii="Times New Roman" w:hAnsi="Times New Roman" w:cs="Times New Roman"/>
                <w:sz w:val="24"/>
                <w:szCs w:val="28"/>
              </w:rPr>
              <w:t>- тесты.</w:t>
            </w:r>
          </w:p>
        </w:tc>
      </w:tr>
      <w:bookmarkEnd w:id="0"/>
    </w:tbl>
    <w:p w:rsidR="006C3D4C" w:rsidRDefault="006C3D4C" w:rsidP="00240085">
      <w:pPr>
        <w:jc w:val="center"/>
      </w:pPr>
    </w:p>
    <w:sectPr w:rsidR="006C3D4C" w:rsidSect="00E50E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8C4"/>
    <w:multiLevelType w:val="hybridMultilevel"/>
    <w:tmpl w:val="86E8DD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D452B9"/>
    <w:multiLevelType w:val="hybridMultilevel"/>
    <w:tmpl w:val="841C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751BF"/>
    <w:multiLevelType w:val="hybridMultilevel"/>
    <w:tmpl w:val="BA3C3A48"/>
    <w:lvl w:ilvl="0" w:tplc="8AFE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C15E1"/>
    <w:multiLevelType w:val="hybridMultilevel"/>
    <w:tmpl w:val="C36C7D6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D2205FD"/>
    <w:multiLevelType w:val="hybridMultilevel"/>
    <w:tmpl w:val="F1501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D4C"/>
    <w:rsid w:val="000522F6"/>
    <w:rsid w:val="00065813"/>
    <w:rsid w:val="00113539"/>
    <w:rsid w:val="00240085"/>
    <w:rsid w:val="003B59AC"/>
    <w:rsid w:val="003C7140"/>
    <w:rsid w:val="003C7256"/>
    <w:rsid w:val="00487133"/>
    <w:rsid w:val="004B0F69"/>
    <w:rsid w:val="004D6306"/>
    <w:rsid w:val="0052715B"/>
    <w:rsid w:val="005D70AB"/>
    <w:rsid w:val="0062378B"/>
    <w:rsid w:val="006B0DAA"/>
    <w:rsid w:val="006C3D4C"/>
    <w:rsid w:val="006E5BF8"/>
    <w:rsid w:val="006F474E"/>
    <w:rsid w:val="008B141D"/>
    <w:rsid w:val="008B1AA0"/>
    <w:rsid w:val="00A211B7"/>
    <w:rsid w:val="00A54E2F"/>
    <w:rsid w:val="00A60444"/>
    <w:rsid w:val="00A877EE"/>
    <w:rsid w:val="00AC0250"/>
    <w:rsid w:val="00B84458"/>
    <w:rsid w:val="00BA0B65"/>
    <w:rsid w:val="00C31CF7"/>
    <w:rsid w:val="00CC363B"/>
    <w:rsid w:val="00D0711D"/>
    <w:rsid w:val="00E50EEC"/>
    <w:rsid w:val="00E80B21"/>
    <w:rsid w:val="00F42D03"/>
    <w:rsid w:val="00F71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D4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6C3D4C"/>
    <w:pPr>
      <w:spacing w:after="0" w:line="240" w:lineRule="auto"/>
    </w:pPr>
  </w:style>
  <w:style w:type="paragraph" w:customStyle="1" w:styleId="c11">
    <w:name w:val="c11"/>
    <w:basedOn w:val="a"/>
    <w:rsid w:val="000522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522F6"/>
  </w:style>
  <w:style w:type="character" w:customStyle="1" w:styleId="a6">
    <w:name w:val="Без интервала Знак"/>
    <w:basedOn w:val="a0"/>
    <w:link w:val="a5"/>
    <w:uiPriority w:val="1"/>
    <w:locked/>
    <w:rsid w:val="003C7256"/>
  </w:style>
  <w:style w:type="character" w:styleId="a7">
    <w:name w:val="Strong"/>
    <w:basedOn w:val="a0"/>
    <w:uiPriority w:val="22"/>
    <w:qFormat/>
    <w:rsid w:val="00E50EEC"/>
    <w:rPr>
      <w:b/>
      <w:bCs/>
    </w:rPr>
  </w:style>
  <w:style w:type="character" w:customStyle="1" w:styleId="apple-converted-space">
    <w:name w:val="apple-converted-space"/>
    <w:basedOn w:val="a0"/>
    <w:rsid w:val="00E50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Иманго</dc:creator>
  <cp:keywords/>
  <dc:description/>
  <cp:lastModifiedBy>WinXPProSP3</cp:lastModifiedBy>
  <cp:revision>3</cp:revision>
  <dcterms:created xsi:type="dcterms:W3CDTF">2020-09-22T17:51:00Z</dcterms:created>
  <dcterms:modified xsi:type="dcterms:W3CDTF">2020-09-22T17:52:00Z</dcterms:modified>
</cp:coreProperties>
</file>